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EF" w:rsidRPr="00E340EF" w:rsidRDefault="00E340EF" w:rsidP="00E340EF">
      <w:pPr>
        <w:pStyle w:val="1"/>
      </w:pPr>
      <w:r w:rsidRPr="00E340EF">
        <w:t>ПРАЙС НА БОРДЮР (ГРАНИТ)</w:t>
      </w:r>
    </w:p>
    <w:p w:rsidR="00E340EF" w:rsidRPr="00E340EF" w:rsidRDefault="00E340EF" w:rsidP="00E340EF">
      <w:pPr>
        <w:shd w:val="clear" w:color="auto" w:fill="000000"/>
        <w:spacing w:after="180" w:line="240" w:lineRule="atLeas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E340EF">
        <w:rPr>
          <w:rFonts w:ascii="Arial" w:eastAsia="Times New Roman" w:hAnsi="Arial" w:cs="Arial"/>
          <w:b/>
          <w:bCs/>
          <w:color w:val="999999"/>
          <w:sz w:val="17"/>
          <w:lang w:eastAsia="ru-RU"/>
        </w:rPr>
        <w:t>Цена на гранитный бордюр</w:t>
      </w:r>
      <w:r w:rsidRPr="00E340EF">
        <w:rPr>
          <w:rFonts w:ascii="Arial" w:eastAsia="Times New Roman" w:hAnsi="Arial" w:cs="Arial"/>
          <w:color w:val="999999"/>
          <w:sz w:val="17"/>
          <w:lang w:eastAsia="ru-RU"/>
        </w:rPr>
        <w:t> </w:t>
      </w:r>
      <w:r w:rsidRPr="00E340E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зависит от размеров самого бордюра, а именно от его высота и ширины. Длина бордюра из гранита или габбро может быть разной, это уже зависит от пожелания заказчика.</w:t>
      </w:r>
    </w:p>
    <w:p w:rsidR="00E340EF" w:rsidRPr="00E340EF" w:rsidRDefault="00E340EF" w:rsidP="00E340EF">
      <w:pPr>
        <w:shd w:val="clear" w:color="auto" w:fill="000000"/>
        <w:spacing w:before="180" w:after="180" w:line="240" w:lineRule="atLeas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proofErr w:type="gramStart"/>
      <w:r w:rsidRPr="00E340E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 xml:space="preserve">Предлагаем свой </w:t>
      </w:r>
      <w:proofErr w:type="spellStart"/>
      <w:r w:rsidRPr="00E340E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прайс</w:t>
      </w:r>
      <w:proofErr w:type="spellEnd"/>
      <w:r w:rsidRPr="00E340E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 xml:space="preserve"> на гранитный бордюр как по </w:t>
      </w:r>
      <w:proofErr w:type="spellStart"/>
      <w:r w:rsidRPr="00E340E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маркировоным</w:t>
      </w:r>
      <w:proofErr w:type="spellEnd"/>
      <w:r w:rsidRPr="00E340E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, так и по установленными нами размерам:</w:t>
      </w:r>
      <w:proofErr w:type="gramEnd"/>
    </w:p>
    <w:tbl>
      <w:tblPr>
        <w:tblW w:w="3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1226"/>
        <w:gridCol w:w="1321"/>
        <w:gridCol w:w="681"/>
        <w:gridCol w:w="1093"/>
      </w:tblGrid>
      <w:tr w:rsidR="00E340EF" w:rsidRPr="00E340EF" w:rsidTr="00E340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E34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E340EF" w:rsidRPr="00E340EF" w:rsidTr="00E340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E340EF" w:rsidRPr="00E340EF" w:rsidTr="00E340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E340EF" w:rsidRPr="00E340EF" w:rsidTr="00E340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</w:tr>
      <w:tr w:rsidR="00E340EF" w:rsidRPr="00E340EF" w:rsidTr="00E340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340EF" w:rsidRPr="00E340EF" w:rsidTr="00E340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340EF" w:rsidRPr="00E340EF" w:rsidTr="00E340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340EF" w:rsidRPr="00E340EF" w:rsidTr="00E340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340EF" w:rsidRPr="00E340EF" w:rsidTr="00E340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E340EF" w:rsidRPr="00E340EF" w:rsidRDefault="00E340EF" w:rsidP="00E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</w:tbl>
    <w:p w:rsidR="00E340EF" w:rsidRPr="00E340EF" w:rsidRDefault="00E340EF" w:rsidP="00E340EF">
      <w:pPr>
        <w:shd w:val="clear" w:color="auto" w:fill="000000"/>
        <w:spacing w:before="180" w:after="0" w:line="240" w:lineRule="atLeas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E340E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 xml:space="preserve">Цены установлены на строго прямой бордюр, форма ровная без </w:t>
      </w:r>
      <w:proofErr w:type="spellStart"/>
      <w:r w:rsidRPr="00E340E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заокруглений</w:t>
      </w:r>
      <w:proofErr w:type="spellEnd"/>
      <w:r w:rsidRPr="00E340EF">
        <w:rPr>
          <w:rFonts w:ascii="Arial" w:eastAsia="Times New Roman" w:hAnsi="Arial" w:cs="Arial"/>
          <w:color w:val="999999"/>
          <w:sz w:val="17"/>
          <w:szCs w:val="17"/>
          <w:lang w:eastAsia="ru-RU"/>
        </w:rPr>
        <w:t xml:space="preserve"> и прочей дополнительной обработки по резьбе. Чтобы узнать цену на гранитный бордюр фигурный, свяжитесь с нами по указанным на сайте номерам телефонов.</w:t>
      </w:r>
    </w:p>
    <w:p w:rsidR="00E340EF" w:rsidRPr="00C54DF2" w:rsidRDefault="00E340EF" w:rsidP="00E340EF">
      <w:pPr>
        <w:pStyle w:val="2"/>
        <w:shd w:val="clear" w:color="auto" w:fill="000000"/>
        <w:spacing w:before="300" w:after="180" w:line="312" w:lineRule="atLeast"/>
        <w:jc w:val="center"/>
        <w:rPr>
          <w:rFonts w:ascii="Arial" w:hAnsi="Arial" w:cs="Arial"/>
          <w:color w:val="999999"/>
          <w:sz w:val="17"/>
          <w:szCs w:val="17"/>
        </w:rPr>
      </w:pPr>
      <w:r>
        <w:t>Контактный телефон: +380976766795 или +380507682820 Петр Владимирович; сайт</w:t>
      </w:r>
      <w:proofErr w:type="gramStart"/>
      <w:r>
        <w:t xml:space="preserve"> :</w:t>
      </w:r>
      <w:proofErr w:type="gramEnd"/>
      <w:r>
        <w:t xml:space="preserve"> </w:t>
      </w:r>
      <w:hyperlink r:id="rId4" w:history="1">
        <w:r w:rsidRPr="007849CA">
          <w:rPr>
            <w:rStyle w:val="a5"/>
          </w:rPr>
          <w:t>http://merkurij-granit.com.ua/</w:t>
        </w:r>
      </w:hyperlink>
      <w:r>
        <w:t xml:space="preserve">                   </w:t>
      </w:r>
    </w:p>
    <w:p w:rsidR="00263684" w:rsidRDefault="00263684"/>
    <w:sectPr w:rsidR="00263684" w:rsidSect="0026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0EF"/>
    <w:rsid w:val="00263684"/>
    <w:rsid w:val="00E3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84"/>
  </w:style>
  <w:style w:type="paragraph" w:styleId="1">
    <w:name w:val="heading 1"/>
    <w:basedOn w:val="a"/>
    <w:link w:val="10"/>
    <w:uiPriority w:val="9"/>
    <w:qFormat/>
    <w:rsid w:val="00E34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0EF"/>
    <w:rPr>
      <w:b/>
      <w:bCs/>
    </w:rPr>
  </w:style>
  <w:style w:type="character" w:customStyle="1" w:styleId="apple-converted-space">
    <w:name w:val="apple-converted-space"/>
    <w:basedOn w:val="a0"/>
    <w:rsid w:val="00E340EF"/>
  </w:style>
  <w:style w:type="character" w:customStyle="1" w:styleId="20">
    <w:name w:val="Заголовок 2 Знак"/>
    <w:basedOn w:val="a0"/>
    <w:link w:val="2"/>
    <w:uiPriority w:val="9"/>
    <w:semiHidden/>
    <w:rsid w:val="00E34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E34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rkurij-granit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</dc:creator>
  <cp:lastModifiedBy>winn</cp:lastModifiedBy>
  <cp:revision>2</cp:revision>
  <dcterms:created xsi:type="dcterms:W3CDTF">2016-06-10T17:40:00Z</dcterms:created>
  <dcterms:modified xsi:type="dcterms:W3CDTF">2016-06-10T17:41:00Z</dcterms:modified>
</cp:coreProperties>
</file>